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E44" w:rsidRPr="00DE2673" w:rsidRDefault="00710E44" w:rsidP="00710E44">
      <w:pPr>
        <w:pStyle w:val="ql-lineheight-200"/>
        <w:spacing w:before="0" w:beforeAutospacing="0" w:after="0" w:afterAutospacing="0" w:line="276" w:lineRule="auto"/>
        <w:jc w:val="center"/>
        <w:rPr>
          <w:color w:val="000000"/>
          <w:sz w:val="28"/>
          <w:szCs w:val="28"/>
        </w:rPr>
      </w:pPr>
      <w:r w:rsidRPr="00DE2673">
        <w:rPr>
          <w:color w:val="000000"/>
          <w:sz w:val="28"/>
          <w:szCs w:val="28"/>
        </w:rPr>
        <w:t>主要研究者承诺书</w:t>
      </w:r>
    </w:p>
    <w:p w:rsidR="00771C35" w:rsidRDefault="00710E44" w:rsidP="00B2578A">
      <w:pPr>
        <w:pStyle w:val="ql-lineheight-200"/>
        <w:spacing w:before="0" w:beforeAutospacing="0" w:after="0" w:afterAutospacing="0" w:line="360" w:lineRule="auto"/>
        <w:rPr>
          <w:color w:val="000000"/>
          <w:sz w:val="24"/>
          <w:szCs w:val="24"/>
        </w:rPr>
      </w:pPr>
      <w:r w:rsidRPr="00B2578A">
        <w:rPr>
          <w:color w:val="000000"/>
          <w:sz w:val="24"/>
          <w:szCs w:val="24"/>
        </w:rPr>
        <w:t>临床试验名称：</w:t>
      </w:r>
      <w:r w:rsidR="00771C35" w:rsidRPr="00771C35">
        <w:rPr>
          <w:rFonts w:hint="eastAsia"/>
          <w:color w:val="000000"/>
          <w:sz w:val="24"/>
          <w:szCs w:val="24"/>
        </w:rPr>
        <w:t>一项评价盐酸卡利拉嗪胶囊用于治疗成人急性期精神分裂症的疗效和安全性的多中心、随机、双盲、双模拟、阳性对照</w:t>
      </w:r>
      <w:r w:rsidR="00771C35" w:rsidRPr="00771C35">
        <w:rPr>
          <w:rFonts w:hint="eastAsia"/>
          <w:color w:val="000000"/>
          <w:sz w:val="24"/>
          <w:szCs w:val="24"/>
        </w:rPr>
        <w:t>III</w:t>
      </w:r>
      <w:r w:rsidR="00771C35" w:rsidRPr="00771C35">
        <w:rPr>
          <w:rFonts w:hint="eastAsia"/>
          <w:color w:val="000000"/>
          <w:sz w:val="24"/>
          <w:szCs w:val="24"/>
        </w:rPr>
        <w:t>期临床试验</w:t>
      </w:r>
    </w:p>
    <w:p w:rsidR="005564B1" w:rsidRDefault="00710E44" w:rsidP="00B2578A">
      <w:pPr>
        <w:pStyle w:val="ql-lineheight-200"/>
        <w:spacing w:before="0" w:beforeAutospacing="0" w:after="0" w:afterAutospacing="0" w:line="360" w:lineRule="auto"/>
        <w:rPr>
          <w:color w:val="000000"/>
          <w:sz w:val="24"/>
          <w:szCs w:val="24"/>
        </w:rPr>
      </w:pPr>
      <w:r w:rsidRPr="00B2578A">
        <w:rPr>
          <w:color w:val="000000"/>
          <w:sz w:val="24"/>
          <w:szCs w:val="24"/>
        </w:rPr>
        <w:t>申办方名称：</w:t>
      </w:r>
      <w:r w:rsidR="00771C35" w:rsidRPr="00771C35">
        <w:rPr>
          <w:rFonts w:hint="eastAsia"/>
          <w:color w:val="000000"/>
          <w:sz w:val="24"/>
          <w:szCs w:val="24"/>
        </w:rPr>
        <w:t>浙江京新药业股份有限公司</w:t>
      </w:r>
      <w:r w:rsidR="007841A4">
        <w:rPr>
          <w:color w:val="000000"/>
          <w:sz w:val="24"/>
          <w:szCs w:val="24"/>
        </w:rPr>
        <w:t xml:space="preserve"> </w:t>
      </w:r>
    </w:p>
    <w:p w:rsidR="005564B1" w:rsidRDefault="00710E44" w:rsidP="00B2578A">
      <w:pPr>
        <w:pStyle w:val="ql-lineheight-200"/>
        <w:spacing w:before="0" w:beforeAutospacing="0" w:after="0" w:afterAutospacing="0" w:line="360" w:lineRule="auto"/>
        <w:rPr>
          <w:color w:val="000000"/>
          <w:sz w:val="24"/>
          <w:szCs w:val="24"/>
        </w:rPr>
      </w:pPr>
      <w:r w:rsidRPr="00B2578A">
        <w:rPr>
          <w:color w:val="000000"/>
          <w:sz w:val="24"/>
          <w:szCs w:val="24"/>
        </w:rPr>
        <w:t>方案编号：</w:t>
      </w:r>
      <w:r w:rsidR="00771C35" w:rsidRPr="00771C35">
        <w:rPr>
          <w:rFonts w:hint="eastAsia"/>
          <w:color w:val="000000"/>
          <w:sz w:val="24"/>
          <w:szCs w:val="24"/>
        </w:rPr>
        <w:t>JX202108-</w:t>
      </w:r>
      <w:r w:rsidR="00771C35" w:rsidRPr="00771C35">
        <w:rPr>
          <w:rFonts w:hint="eastAsia"/>
          <w:color w:val="000000"/>
          <w:sz w:val="24"/>
          <w:szCs w:val="24"/>
        </w:rPr>
        <w:t>Ⅲ</w:t>
      </w:r>
      <w:r w:rsidR="00771C35" w:rsidRPr="00771C35">
        <w:rPr>
          <w:rFonts w:hint="eastAsia"/>
          <w:color w:val="000000"/>
          <w:sz w:val="24"/>
          <w:szCs w:val="24"/>
        </w:rPr>
        <w:t>-01</w:t>
      </w:r>
      <w:r w:rsidR="00E7530B">
        <w:rPr>
          <w:rStyle w:val="ql-bold-700"/>
          <w:rFonts w:hint="eastAsia"/>
          <w:color w:val="000000"/>
          <w:sz w:val="24"/>
          <w:szCs w:val="24"/>
        </w:rPr>
        <w:t xml:space="preserve">          </w:t>
      </w:r>
      <w:r w:rsidR="007841A4">
        <w:rPr>
          <w:rStyle w:val="ql-bold-700"/>
          <w:color w:val="000000"/>
          <w:sz w:val="24"/>
          <w:szCs w:val="24"/>
        </w:rPr>
        <w:t xml:space="preserve">   </w:t>
      </w:r>
      <w:r w:rsidR="00E7530B">
        <w:rPr>
          <w:rStyle w:val="ql-bold-700"/>
          <w:rFonts w:hint="eastAsia"/>
          <w:color w:val="000000"/>
          <w:sz w:val="24"/>
          <w:szCs w:val="24"/>
        </w:rPr>
        <w:t xml:space="preserve"> </w:t>
      </w:r>
      <w:r w:rsidR="00FB4F3F">
        <w:rPr>
          <w:rStyle w:val="ql-bold-700"/>
          <w:rFonts w:hint="eastAsia"/>
          <w:color w:val="000000"/>
          <w:sz w:val="24"/>
          <w:szCs w:val="24"/>
        </w:rPr>
        <w:t xml:space="preserve"> </w:t>
      </w:r>
      <w:r w:rsidRPr="00B2578A">
        <w:rPr>
          <w:color w:val="000000"/>
          <w:sz w:val="24"/>
          <w:szCs w:val="24"/>
        </w:rPr>
        <w:t>院内编号：</w:t>
      </w:r>
    </w:p>
    <w:p w:rsidR="007841A4" w:rsidRDefault="00710E44" w:rsidP="00B2578A">
      <w:pPr>
        <w:pStyle w:val="ql-lineheight-200"/>
        <w:spacing w:before="0" w:beforeAutospacing="0" w:after="0" w:afterAutospacing="0" w:line="360" w:lineRule="auto"/>
        <w:rPr>
          <w:color w:val="000000"/>
          <w:sz w:val="24"/>
          <w:szCs w:val="24"/>
        </w:rPr>
      </w:pPr>
      <w:r w:rsidRPr="00B2578A">
        <w:rPr>
          <w:color w:val="000000"/>
          <w:sz w:val="24"/>
          <w:szCs w:val="24"/>
        </w:rPr>
        <w:t>主要研究者（</w:t>
      </w:r>
      <w:r w:rsidRPr="00B2578A">
        <w:rPr>
          <w:rStyle w:val="ql-bold-700"/>
          <w:color w:val="000000"/>
          <w:sz w:val="24"/>
          <w:szCs w:val="24"/>
        </w:rPr>
        <w:t>PI</w:t>
      </w:r>
      <w:r w:rsidRPr="00B2578A">
        <w:rPr>
          <w:color w:val="000000"/>
          <w:sz w:val="24"/>
          <w:szCs w:val="24"/>
        </w:rPr>
        <w:t>）：</w:t>
      </w:r>
      <w:r w:rsidR="00771C35">
        <w:rPr>
          <w:rFonts w:hint="eastAsia"/>
          <w:color w:val="000000"/>
          <w:sz w:val="24"/>
          <w:szCs w:val="24"/>
        </w:rPr>
        <w:t>王刚</w:t>
      </w: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color w:val="000000"/>
          <w:sz w:val="24"/>
          <w:szCs w:val="24"/>
        </w:rPr>
        <w:t>本人作为本项临床试验的主要研究者（</w:t>
      </w:r>
      <w:r w:rsidRPr="00B2578A">
        <w:rPr>
          <w:rStyle w:val="ql-bold-700"/>
          <w:color w:val="000000"/>
          <w:sz w:val="24"/>
          <w:szCs w:val="24"/>
        </w:rPr>
        <w:t>Pl</w:t>
      </w:r>
      <w:r w:rsidRPr="00B2578A">
        <w:rPr>
          <w:rStyle w:val="ql-bold-700"/>
          <w:color w:val="000000"/>
          <w:sz w:val="24"/>
          <w:szCs w:val="24"/>
        </w:rPr>
        <w:t>）</w:t>
      </w:r>
      <w:r w:rsidRPr="00B2578A">
        <w:rPr>
          <w:rFonts w:hint="eastAsia"/>
          <w:color w:val="000000"/>
          <w:sz w:val="24"/>
          <w:szCs w:val="24"/>
        </w:rPr>
        <w:t>，</w:t>
      </w:r>
      <w:r w:rsidRPr="00B2578A">
        <w:rPr>
          <w:color w:val="000000"/>
          <w:sz w:val="24"/>
          <w:szCs w:val="24"/>
        </w:rPr>
        <w:t>做出如下郑重承诺：</w:t>
      </w:r>
    </w:p>
    <w:p w:rsidR="00710E44" w:rsidRPr="00B2578A" w:rsidRDefault="00710E44" w:rsidP="00B2578A">
      <w:pPr>
        <w:pStyle w:val="ql-lineheight-200"/>
        <w:spacing w:before="0" w:beforeAutospacing="0" w:after="0" w:afterAutospacing="0" w:line="360" w:lineRule="auto"/>
        <w:rPr>
          <w:sz w:val="24"/>
          <w:szCs w:val="24"/>
        </w:rPr>
      </w:pP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rFonts w:hint="eastAsia"/>
          <w:color w:val="000000"/>
          <w:sz w:val="24"/>
          <w:szCs w:val="24"/>
        </w:rPr>
        <w:t>1.</w:t>
      </w:r>
      <w:r w:rsidRPr="00B2578A">
        <w:rPr>
          <w:color w:val="000000"/>
          <w:sz w:val="24"/>
          <w:szCs w:val="24"/>
        </w:rPr>
        <w:t xml:space="preserve"> </w:t>
      </w:r>
      <w:r w:rsidRPr="00B2578A">
        <w:rPr>
          <w:color w:val="000000"/>
          <w:sz w:val="24"/>
          <w:szCs w:val="24"/>
        </w:rPr>
        <w:t>遵守国家</w:t>
      </w:r>
      <w:r w:rsidRPr="00B2578A">
        <w:rPr>
          <w:rFonts w:hint="eastAsia"/>
          <w:color w:val="000000"/>
          <w:sz w:val="24"/>
          <w:szCs w:val="24"/>
        </w:rPr>
        <w:t>、北京市</w:t>
      </w:r>
      <w:r w:rsidRPr="00B2578A">
        <w:rPr>
          <w:color w:val="000000"/>
          <w:sz w:val="24"/>
          <w:szCs w:val="24"/>
        </w:rPr>
        <w:t>及</w:t>
      </w:r>
      <w:r w:rsidRPr="00B2578A">
        <w:rPr>
          <w:rFonts w:hint="eastAsia"/>
          <w:color w:val="000000"/>
          <w:sz w:val="24"/>
          <w:szCs w:val="24"/>
        </w:rPr>
        <w:t>首都医科大学附属北京安定</w:t>
      </w:r>
      <w:r w:rsidRPr="00B2578A">
        <w:rPr>
          <w:color w:val="000000"/>
          <w:sz w:val="24"/>
          <w:szCs w:val="24"/>
        </w:rPr>
        <w:t>医院关于临床试验的法律法规和规章制度。</w:t>
      </w: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rFonts w:hint="eastAsia"/>
          <w:color w:val="000000"/>
          <w:sz w:val="24"/>
          <w:szCs w:val="24"/>
        </w:rPr>
        <w:t xml:space="preserve">2. </w:t>
      </w:r>
      <w:r w:rsidRPr="00B2578A">
        <w:rPr>
          <w:color w:val="000000"/>
          <w:sz w:val="24"/>
          <w:szCs w:val="24"/>
        </w:rPr>
        <w:t>参与研究设计和讨论，熟悉研究方案以及</w:t>
      </w:r>
      <w:bookmarkStart w:id="0" w:name="_GoBack"/>
      <w:bookmarkEnd w:id="0"/>
      <w:r w:rsidRPr="00B2578A">
        <w:rPr>
          <w:color w:val="000000"/>
          <w:sz w:val="24"/>
          <w:szCs w:val="24"/>
        </w:rPr>
        <w:t>相关药物、医疗器械</w:t>
      </w:r>
      <w:r w:rsidRPr="00B2578A">
        <w:rPr>
          <w:color w:val="000000"/>
          <w:sz w:val="24"/>
          <w:szCs w:val="24"/>
        </w:rPr>
        <w:t xml:space="preserve"> </w:t>
      </w:r>
      <w:r w:rsidRPr="00B2578A">
        <w:rPr>
          <w:rStyle w:val="ql-bold-700"/>
          <w:color w:val="000000"/>
          <w:sz w:val="24"/>
          <w:szCs w:val="24"/>
        </w:rPr>
        <w:t>/</w:t>
      </w:r>
      <w:r w:rsidRPr="00B2578A">
        <w:rPr>
          <w:color w:val="000000"/>
          <w:sz w:val="24"/>
          <w:szCs w:val="24"/>
        </w:rPr>
        <w:t>体外诊断试剂的特点和使用方法。参与临床研究合同拟定并签署正式合同，参与财务管理，</w:t>
      </w:r>
      <w:r w:rsidRPr="00B2578A">
        <w:rPr>
          <w:rFonts w:hint="eastAsia"/>
          <w:color w:val="000000"/>
          <w:sz w:val="24"/>
          <w:szCs w:val="24"/>
        </w:rPr>
        <w:t>采取措施实施临床试验的质量管理。</w:t>
      </w: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rFonts w:hint="eastAsia"/>
          <w:color w:val="000000"/>
          <w:sz w:val="24"/>
          <w:szCs w:val="24"/>
        </w:rPr>
        <w:t xml:space="preserve">3. </w:t>
      </w:r>
      <w:r w:rsidRPr="00B2578A">
        <w:rPr>
          <w:color w:val="000000"/>
          <w:sz w:val="24"/>
          <w:szCs w:val="24"/>
        </w:rPr>
        <w:t>我已阅读了该临床试验的研究者手册</w:t>
      </w:r>
      <w:r w:rsidRPr="00B2578A">
        <w:rPr>
          <w:color w:val="000000"/>
          <w:sz w:val="24"/>
          <w:szCs w:val="24"/>
        </w:rPr>
        <w:t>/</w:t>
      </w:r>
      <w:r w:rsidRPr="00B2578A">
        <w:rPr>
          <w:color w:val="000000"/>
          <w:sz w:val="24"/>
          <w:szCs w:val="24"/>
        </w:rPr>
        <w:t>国内</w:t>
      </w:r>
      <w:r w:rsidRPr="00B2578A">
        <w:rPr>
          <w:sz w:val="24"/>
          <w:szCs w:val="24"/>
        </w:rPr>
        <w:t>外相关临床试验资料综述，已了解</w:t>
      </w:r>
      <w:r w:rsidRPr="00B2578A">
        <w:rPr>
          <w:color w:val="000000"/>
          <w:sz w:val="24"/>
          <w:szCs w:val="24"/>
        </w:rPr>
        <w:t>试验药物的非临床及前期临床试验情况，包括药品或器械的原理、适应症、毒理等知识，并了解这个试验项目的前期安全性和有效性资料。</w:t>
      </w: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rFonts w:hint="eastAsia"/>
          <w:color w:val="000000"/>
          <w:sz w:val="24"/>
          <w:szCs w:val="24"/>
        </w:rPr>
        <w:t xml:space="preserve">4. </w:t>
      </w:r>
      <w:r w:rsidRPr="00B2578A">
        <w:rPr>
          <w:color w:val="000000"/>
          <w:sz w:val="24"/>
          <w:szCs w:val="24"/>
        </w:rPr>
        <w:t>我已阅读过临床试验方案，同意按照方案设计及规定开展此项临床试验，并保证严格按照</w:t>
      </w:r>
      <w:r w:rsidRPr="00B2578A">
        <w:rPr>
          <w:color w:val="000000"/>
          <w:sz w:val="24"/>
          <w:szCs w:val="24"/>
        </w:rPr>
        <w:t xml:space="preserve"> GCP</w:t>
      </w:r>
      <w:r w:rsidRPr="00B2578A">
        <w:rPr>
          <w:color w:val="000000"/>
          <w:sz w:val="24"/>
          <w:szCs w:val="24"/>
        </w:rPr>
        <w:t>法规、协议</w:t>
      </w:r>
      <w:r w:rsidRPr="00B2578A">
        <w:rPr>
          <w:rFonts w:hint="eastAsia"/>
          <w:color w:val="000000"/>
          <w:sz w:val="24"/>
          <w:szCs w:val="24"/>
        </w:rPr>
        <w:t>、</w:t>
      </w:r>
      <w:r w:rsidRPr="00B2578A">
        <w:rPr>
          <w:color w:val="000000"/>
          <w:sz w:val="24"/>
          <w:szCs w:val="24"/>
        </w:rPr>
        <w:t>方案、</w:t>
      </w:r>
      <w:r w:rsidRPr="00B2578A">
        <w:rPr>
          <w:color w:val="000000"/>
          <w:sz w:val="24"/>
          <w:szCs w:val="24"/>
        </w:rPr>
        <w:t>SOP</w:t>
      </w:r>
      <w:r w:rsidRPr="00B2578A">
        <w:rPr>
          <w:color w:val="000000"/>
          <w:sz w:val="24"/>
          <w:szCs w:val="24"/>
        </w:rPr>
        <w:t>的有关要求开展试验</w:t>
      </w:r>
      <w:r w:rsidRPr="00B2578A">
        <w:rPr>
          <w:rFonts w:hint="eastAsia"/>
          <w:color w:val="000000"/>
          <w:sz w:val="24"/>
          <w:szCs w:val="24"/>
        </w:rPr>
        <w:t>，</w:t>
      </w:r>
      <w:r w:rsidRPr="00B2578A">
        <w:rPr>
          <w:color w:val="000000"/>
          <w:sz w:val="24"/>
          <w:szCs w:val="24"/>
        </w:rPr>
        <w:t>若需修改方案或知情同意书须与申办者共同商讨，且经伦理委员会同意后才可实施新版方案或知情同意书。</w:t>
      </w:r>
    </w:p>
    <w:p w:rsidR="00710E44" w:rsidRPr="00B2578A" w:rsidRDefault="00710E44" w:rsidP="00B2578A">
      <w:pPr>
        <w:widowControl/>
        <w:spacing w:line="360" w:lineRule="auto"/>
        <w:jc w:val="left"/>
        <w:rPr>
          <w:color w:val="000000"/>
          <w:sz w:val="24"/>
        </w:rPr>
      </w:pPr>
      <w:r w:rsidRPr="00B2578A">
        <w:rPr>
          <w:rFonts w:ascii="Times" w:hAnsi="Times" w:hint="eastAsia"/>
          <w:color w:val="000000"/>
          <w:kern w:val="0"/>
          <w:sz w:val="24"/>
        </w:rPr>
        <w:t xml:space="preserve">5. </w:t>
      </w:r>
      <w:r w:rsidRPr="00B2578A">
        <w:rPr>
          <w:color w:val="000000"/>
          <w:sz w:val="24"/>
        </w:rPr>
        <w:t>提供、安排、协调科室和医院内部情况，包括人力、空间、物资等资源内容，保证本项目能够顺利开展。在临床试验启动前确保各类文件、药物、设备、空间准备完善。</w:t>
      </w:r>
    </w:p>
    <w:p w:rsidR="00710E44" w:rsidRPr="00B2578A" w:rsidRDefault="00710E44" w:rsidP="00B2578A">
      <w:pPr>
        <w:widowControl/>
        <w:spacing w:line="360" w:lineRule="auto"/>
        <w:jc w:val="left"/>
        <w:rPr>
          <w:rFonts w:ascii="Times" w:hAnsi="Times"/>
          <w:color w:val="000000"/>
          <w:kern w:val="0"/>
          <w:sz w:val="24"/>
        </w:rPr>
      </w:pPr>
      <w:r w:rsidRPr="00B2578A">
        <w:rPr>
          <w:rFonts w:hint="eastAsia"/>
          <w:color w:val="000000"/>
          <w:sz w:val="24"/>
        </w:rPr>
        <w:t xml:space="preserve">6. </w:t>
      </w:r>
      <w:r w:rsidRPr="00B2578A">
        <w:rPr>
          <w:rFonts w:ascii="Times" w:hAnsi="Times"/>
          <w:color w:val="000000"/>
          <w:kern w:val="0"/>
          <w:sz w:val="24"/>
        </w:rPr>
        <w:t>我保证研究</w:t>
      </w:r>
      <w:r w:rsidRPr="00B2578A">
        <w:rPr>
          <w:rFonts w:ascii="Times" w:hAnsi="Times" w:hint="eastAsia"/>
          <w:color w:val="000000"/>
          <w:kern w:val="0"/>
          <w:sz w:val="24"/>
        </w:rPr>
        <w:t>团</w:t>
      </w:r>
      <w:r w:rsidRPr="00B2578A">
        <w:rPr>
          <w:rFonts w:ascii="Times" w:hAnsi="Times"/>
          <w:color w:val="000000"/>
          <w:kern w:val="0"/>
          <w:sz w:val="24"/>
        </w:rPr>
        <w:t>队成员</w:t>
      </w:r>
      <w:r w:rsidRPr="00B2578A">
        <w:rPr>
          <w:rFonts w:ascii="Times" w:hAnsi="Times" w:hint="eastAsia"/>
          <w:color w:val="000000"/>
          <w:kern w:val="0"/>
          <w:sz w:val="24"/>
        </w:rPr>
        <w:t>构成</w:t>
      </w:r>
      <w:r w:rsidRPr="00B2578A">
        <w:rPr>
          <w:rFonts w:ascii="Times" w:hAnsi="Times"/>
          <w:color w:val="000000"/>
          <w:kern w:val="0"/>
          <w:sz w:val="24"/>
        </w:rPr>
        <w:t>合理</w:t>
      </w:r>
      <w:r w:rsidRPr="00B2578A">
        <w:rPr>
          <w:rFonts w:ascii="Times" w:hAnsi="Times" w:hint="eastAsia"/>
          <w:color w:val="000000"/>
          <w:kern w:val="0"/>
          <w:sz w:val="24"/>
        </w:rPr>
        <w:t>、</w:t>
      </w:r>
      <w:r w:rsidRPr="00B2578A">
        <w:rPr>
          <w:rFonts w:ascii="Times" w:hAnsi="Times"/>
          <w:color w:val="000000"/>
          <w:kern w:val="0"/>
          <w:sz w:val="24"/>
        </w:rPr>
        <w:t>分工明确</w:t>
      </w:r>
      <w:r w:rsidRPr="00B2578A">
        <w:rPr>
          <w:rFonts w:ascii="Times" w:hAnsi="Times" w:hint="eastAsia"/>
          <w:color w:val="000000"/>
          <w:kern w:val="0"/>
          <w:sz w:val="24"/>
        </w:rPr>
        <w:t>，具备相应资质，</w:t>
      </w:r>
      <w:r w:rsidRPr="00B2578A">
        <w:rPr>
          <w:rFonts w:ascii="Times" w:hAnsi="Times"/>
          <w:color w:val="000000"/>
          <w:kern w:val="0"/>
          <w:sz w:val="24"/>
        </w:rPr>
        <w:t>能投入足够的时间和精力</w:t>
      </w:r>
      <w:r w:rsidRPr="00B2578A">
        <w:rPr>
          <w:rFonts w:ascii="Times" w:hAnsi="Times" w:hint="eastAsia"/>
          <w:color w:val="000000"/>
          <w:kern w:val="0"/>
          <w:sz w:val="24"/>
        </w:rPr>
        <w:t>开展本临床试验相关工作</w:t>
      </w:r>
      <w:r w:rsidRPr="00B2578A">
        <w:rPr>
          <w:rFonts w:ascii="Times" w:hAnsi="Times"/>
          <w:color w:val="000000"/>
          <w:kern w:val="0"/>
          <w:sz w:val="24"/>
        </w:rPr>
        <w:t>，且试验行为符合</w:t>
      </w:r>
      <w:r w:rsidRPr="00B2578A">
        <w:rPr>
          <w:rFonts w:ascii="Times" w:hAnsi="Times"/>
          <w:color w:val="000000"/>
          <w:kern w:val="0"/>
          <w:sz w:val="24"/>
        </w:rPr>
        <w:t>GCP</w:t>
      </w:r>
      <w:r w:rsidRPr="00B2578A">
        <w:rPr>
          <w:rFonts w:ascii="Times" w:hAnsi="Times"/>
          <w:color w:val="000000"/>
          <w:kern w:val="0"/>
          <w:sz w:val="24"/>
        </w:rPr>
        <w:t>相关法律法规规定。本人</w:t>
      </w:r>
      <w:r w:rsidRPr="00B2578A">
        <w:rPr>
          <w:rFonts w:ascii="Times" w:hAnsi="Times" w:hint="eastAsia"/>
          <w:color w:val="000000"/>
          <w:kern w:val="0"/>
          <w:sz w:val="24"/>
        </w:rPr>
        <w:t>将</w:t>
      </w:r>
      <w:r w:rsidRPr="00B2578A">
        <w:rPr>
          <w:rFonts w:ascii="Times" w:hAnsi="Times"/>
          <w:color w:val="000000"/>
          <w:kern w:val="0"/>
          <w:sz w:val="24"/>
        </w:rPr>
        <w:t>直接指导该临床试验，</w:t>
      </w:r>
      <w:r w:rsidRPr="00B2578A">
        <w:rPr>
          <w:rFonts w:ascii="Times" w:hAnsi="Times" w:hint="eastAsia"/>
          <w:color w:val="000000"/>
          <w:kern w:val="0"/>
          <w:sz w:val="24"/>
        </w:rPr>
        <w:t>对</w:t>
      </w:r>
      <w:r w:rsidRPr="00B2578A">
        <w:rPr>
          <w:rFonts w:ascii="Times" w:hAnsi="Times"/>
          <w:color w:val="000000"/>
          <w:kern w:val="0"/>
          <w:sz w:val="24"/>
        </w:rPr>
        <w:t>临床试验的质量负责。</w:t>
      </w:r>
    </w:p>
    <w:p w:rsidR="00710E44" w:rsidRPr="00B2578A" w:rsidRDefault="00710E44" w:rsidP="00B2578A">
      <w:pPr>
        <w:pStyle w:val="ql-align-justify"/>
        <w:spacing w:before="0" w:beforeAutospacing="0" w:after="0" w:afterAutospacing="0" w:line="360" w:lineRule="auto"/>
        <w:rPr>
          <w:sz w:val="24"/>
          <w:szCs w:val="24"/>
        </w:rPr>
      </w:pPr>
      <w:r w:rsidRPr="00B2578A">
        <w:rPr>
          <w:rFonts w:hint="eastAsia"/>
          <w:sz w:val="24"/>
          <w:szCs w:val="24"/>
        </w:rPr>
        <w:t xml:space="preserve">7. </w:t>
      </w:r>
      <w:r w:rsidRPr="00B2578A">
        <w:rPr>
          <w:sz w:val="24"/>
          <w:szCs w:val="24"/>
        </w:rPr>
        <w:t>我将根据</w:t>
      </w:r>
      <w:r w:rsidRPr="00B2578A">
        <w:rPr>
          <w:sz w:val="24"/>
          <w:szCs w:val="24"/>
        </w:rPr>
        <w:t>GCP</w:t>
      </w:r>
      <w:r w:rsidRPr="00B2578A">
        <w:rPr>
          <w:sz w:val="24"/>
          <w:szCs w:val="24"/>
        </w:rPr>
        <w:t>要求，保证所有受试者</w:t>
      </w:r>
      <w:r w:rsidRPr="00B2578A">
        <w:rPr>
          <w:rFonts w:hint="eastAsia"/>
          <w:sz w:val="24"/>
          <w:szCs w:val="24"/>
        </w:rPr>
        <w:t>在</w:t>
      </w:r>
      <w:r w:rsidRPr="00B2578A">
        <w:rPr>
          <w:sz w:val="24"/>
          <w:szCs w:val="24"/>
        </w:rPr>
        <w:t>进入试验前</w:t>
      </w:r>
      <w:r w:rsidRPr="00B2578A">
        <w:rPr>
          <w:rFonts w:hint="eastAsia"/>
          <w:sz w:val="24"/>
          <w:szCs w:val="24"/>
        </w:rPr>
        <w:t>已获得充分知情并正确</w:t>
      </w:r>
      <w:r w:rsidRPr="00B2578A">
        <w:rPr>
          <w:sz w:val="24"/>
          <w:szCs w:val="24"/>
        </w:rPr>
        <w:t>签署书面知情同意书。</w:t>
      </w:r>
    </w:p>
    <w:p w:rsidR="00710E44" w:rsidRPr="00B2578A" w:rsidRDefault="00710E44" w:rsidP="00B2578A">
      <w:pPr>
        <w:pStyle w:val="ql-lineheight-200"/>
        <w:spacing w:before="0" w:beforeAutospacing="0" w:after="0" w:afterAutospacing="0" w:line="360" w:lineRule="auto"/>
        <w:rPr>
          <w:color w:val="000000"/>
          <w:sz w:val="24"/>
          <w:szCs w:val="24"/>
        </w:rPr>
      </w:pPr>
      <w:r w:rsidRPr="00B2578A">
        <w:rPr>
          <w:rFonts w:hint="eastAsia"/>
          <w:sz w:val="24"/>
          <w:szCs w:val="24"/>
        </w:rPr>
        <w:lastRenderedPageBreak/>
        <w:t xml:space="preserve">8 </w:t>
      </w:r>
      <w:r w:rsidRPr="00B2578A">
        <w:rPr>
          <w:sz w:val="24"/>
          <w:szCs w:val="24"/>
        </w:rPr>
        <w:t>我将负责做出与临床试验相关的医疗决定，保证受试者在试验期间出现不良事件时及时得到适当的治疗，按照相关规定和要求规范记录和报告严重不良事件（</w:t>
      </w:r>
      <w:r w:rsidRPr="00B2578A">
        <w:rPr>
          <w:sz w:val="24"/>
          <w:szCs w:val="24"/>
        </w:rPr>
        <w:t>SAE</w:t>
      </w:r>
      <w:r w:rsidRPr="00B2578A">
        <w:rPr>
          <w:sz w:val="24"/>
          <w:szCs w:val="24"/>
        </w:rPr>
        <w:t>），并负责联系申办方进行受试者赔偿等事宜</w:t>
      </w:r>
      <w:r w:rsidRPr="00B2578A">
        <w:rPr>
          <w:rFonts w:hint="eastAsia"/>
          <w:sz w:val="24"/>
          <w:szCs w:val="24"/>
        </w:rPr>
        <w:t>，</w:t>
      </w:r>
      <w:r w:rsidRPr="00B2578A">
        <w:rPr>
          <w:color w:val="000000"/>
          <w:sz w:val="24"/>
          <w:szCs w:val="24"/>
        </w:rPr>
        <w:t>维护受试者的权益。</w:t>
      </w:r>
    </w:p>
    <w:p w:rsidR="00710E44" w:rsidRPr="00B2578A" w:rsidRDefault="00710E44" w:rsidP="00B2578A">
      <w:pPr>
        <w:pStyle w:val="ql-lineheight-200"/>
        <w:spacing w:before="0" w:beforeAutospacing="0" w:after="0" w:afterAutospacing="0" w:line="360" w:lineRule="auto"/>
        <w:rPr>
          <w:sz w:val="24"/>
          <w:szCs w:val="24"/>
        </w:rPr>
      </w:pPr>
      <w:r w:rsidRPr="00B2578A">
        <w:rPr>
          <w:rFonts w:hint="eastAsia"/>
          <w:color w:val="000000"/>
          <w:sz w:val="24"/>
          <w:szCs w:val="24"/>
        </w:rPr>
        <w:t xml:space="preserve">9. </w:t>
      </w:r>
      <w:r w:rsidRPr="00B2578A">
        <w:rPr>
          <w:rFonts w:hint="eastAsia"/>
          <w:color w:val="000000"/>
          <w:sz w:val="24"/>
          <w:szCs w:val="24"/>
        </w:rPr>
        <w:t>我和我的研究团队将</w:t>
      </w:r>
      <w:r w:rsidRPr="00B2578A">
        <w:rPr>
          <w:color w:val="000000"/>
          <w:sz w:val="24"/>
          <w:szCs w:val="24"/>
        </w:rPr>
        <w:t>严格按照</w:t>
      </w:r>
      <w:r w:rsidRPr="00B2578A">
        <w:rPr>
          <w:rFonts w:hint="eastAsia"/>
          <w:color w:val="000000"/>
          <w:sz w:val="24"/>
          <w:szCs w:val="24"/>
        </w:rPr>
        <w:t>已获得伦理委员会批准的</w:t>
      </w:r>
      <w:r w:rsidRPr="00B2578A">
        <w:rPr>
          <w:color w:val="000000"/>
          <w:sz w:val="24"/>
          <w:szCs w:val="24"/>
        </w:rPr>
        <w:t>最新版研究方案</w:t>
      </w:r>
      <w:r w:rsidRPr="00B2578A">
        <w:rPr>
          <w:rFonts w:hint="eastAsia"/>
          <w:color w:val="000000"/>
          <w:sz w:val="24"/>
          <w:szCs w:val="24"/>
        </w:rPr>
        <w:t>开展</w:t>
      </w:r>
      <w:r w:rsidRPr="00B2578A">
        <w:rPr>
          <w:color w:val="000000"/>
          <w:sz w:val="24"/>
          <w:szCs w:val="24"/>
        </w:rPr>
        <w:t>临床试验，</w:t>
      </w:r>
      <w:r w:rsidRPr="00B2578A">
        <w:rPr>
          <w:rFonts w:hint="eastAsia"/>
          <w:sz w:val="24"/>
          <w:szCs w:val="24"/>
        </w:rPr>
        <w:t>并教育和督促受试者遵循试验方案相关要求。</w:t>
      </w:r>
      <w:r w:rsidRPr="00B2578A">
        <w:rPr>
          <w:sz w:val="24"/>
          <w:szCs w:val="24"/>
        </w:rPr>
        <w:t>我保证研究团队会真实、准确、及时、完整、规范地记录试验数据</w:t>
      </w:r>
      <w:r w:rsidRPr="00B2578A">
        <w:rPr>
          <w:rFonts w:hint="eastAsia"/>
          <w:sz w:val="24"/>
          <w:szCs w:val="24"/>
        </w:rPr>
        <w:t>，</w:t>
      </w:r>
      <w:r w:rsidRPr="00B2578A">
        <w:rPr>
          <w:color w:val="000000"/>
          <w:sz w:val="24"/>
          <w:szCs w:val="24"/>
        </w:rPr>
        <w:t>妥善保存和使用任何原始文件，</w:t>
      </w:r>
      <w:r w:rsidRPr="00B2578A">
        <w:rPr>
          <w:rFonts w:hint="eastAsia"/>
          <w:sz w:val="24"/>
          <w:szCs w:val="24"/>
        </w:rPr>
        <w:t>保证</w:t>
      </w:r>
      <w:r w:rsidRPr="00B2578A">
        <w:rPr>
          <w:sz w:val="24"/>
          <w:szCs w:val="24"/>
        </w:rPr>
        <w:t>临床试验数据</w:t>
      </w:r>
      <w:r w:rsidRPr="00B2578A">
        <w:rPr>
          <w:rFonts w:hint="eastAsia"/>
          <w:sz w:val="24"/>
          <w:szCs w:val="24"/>
        </w:rPr>
        <w:t>可以溯源</w:t>
      </w:r>
      <w:r w:rsidRPr="00B2578A">
        <w:rPr>
          <w:color w:val="000000"/>
          <w:sz w:val="24"/>
          <w:szCs w:val="24"/>
        </w:rPr>
        <w:t>。未经申办方和伦理委员会同意，不可主观违反</w:t>
      </w:r>
      <w:r w:rsidRPr="00B2578A">
        <w:rPr>
          <w:rFonts w:hint="eastAsia"/>
          <w:color w:val="000000"/>
          <w:sz w:val="24"/>
          <w:szCs w:val="24"/>
        </w:rPr>
        <w:t>试验</w:t>
      </w:r>
      <w:r w:rsidRPr="00B2578A">
        <w:rPr>
          <w:color w:val="000000"/>
          <w:sz w:val="24"/>
          <w:szCs w:val="24"/>
        </w:rPr>
        <w:t>研究方案。</w:t>
      </w:r>
    </w:p>
    <w:p w:rsidR="00710E44" w:rsidRPr="00B2578A" w:rsidRDefault="00710E44" w:rsidP="00B2578A">
      <w:pPr>
        <w:pStyle w:val="ql-align-justify"/>
        <w:spacing w:before="0" w:beforeAutospacing="0" w:after="0" w:afterAutospacing="0" w:line="360" w:lineRule="auto"/>
        <w:rPr>
          <w:sz w:val="24"/>
          <w:szCs w:val="24"/>
        </w:rPr>
      </w:pPr>
      <w:r w:rsidRPr="00B2578A">
        <w:rPr>
          <w:rFonts w:hint="eastAsia"/>
          <w:sz w:val="24"/>
          <w:szCs w:val="24"/>
        </w:rPr>
        <w:t xml:space="preserve">10. </w:t>
      </w:r>
      <w:r w:rsidRPr="00B2578A">
        <w:rPr>
          <w:sz w:val="24"/>
          <w:szCs w:val="24"/>
        </w:rPr>
        <w:t>本研究团队</w:t>
      </w:r>
      <w:r w:rsidRPr="00B2578A">
        <w:rPr>
          <w:rFonts w:hint="eastAsia"/>
          <w:sz w:val="24"/>
          <w:szCs w:val="24"/>
        </w:rPr>
        <w:t>将在试验期间积极配合并</w:t>
      </w:r>
      <w:r w:rsidRPr="00B2578A">
        <w:rPr>
          <w:sz w:val="24"/>
          <w:szCs w:val="24"/>
        </w:rPr>
        <w:t>接受申办者的</w:t>
      </w:r>
      <w:r w:rsidRPr="00B2578A">
        <w:rPr>
          <w:rFonts w:hint="eastAsia"/>
          <w:sz w:val="24"/>
          <w:szCs w:val="24"/>
        </w:rPr>
        <w:t>试验</w:t>
      </w:r>
      <w:r w:rsidRPr="00B2578A">
        <w:rPr>
          <w:sz w:val="24"/>
          <w:szCs w:val="24"/>
        </w:rPr>
        <w:t>监查</w:t>
      </w:r>
      <w:r w:rsidRPr="00B2578A">
        <w:rPr>
          <w:rFonts w:hint="eastAsia"/>
          <w:sz w:val="24"/>
          <w:szCs w:val="24"/>
        </w:rPr>
        <w:t>、</w:t>
      </w:r>
      <w:r w:rsidRPr="00B2578A">
        <w:rPr>
          <w:sz w:val="24"/>
          <w:szCs w:val="24"/>
        </w:rPr>
        <w:t>医院药物临床试验机构组织的质控检查</w:t>
      </w:r>
      <w:r w:rsidRPr="00B2578A">
        <w:rPr>
          <w:rFonts w:hint="eastAsia"/>
          <w:sz w:val="24"/>
          <w:szCs w:val="24"/>
        </w:rPr>
        <w:t>、</w:t>
      </w:r>
      <w:r w:rsidRPr="00B2578A">
        <w:rPr>
          <w:sz w:val="24"/>
          <w:szCs w:val="24"/>
        </w:rPr>
        <w:t>药品监督管理部门的</w:t>
      </w:r>
      <w:r w:rsidRPr="00B2578A">
        <w:rPr>
          <w:rFonts w:hint="eastAsia"/>
          <w:sz w:val="24"/>
          <w:szCs w:val="24"/>
        </w:rPr>
        <w:t>日常监督检查、</w:t>
      </w:r>
      <w:r w:rsidRPr="00B2578A">
        <w:rPr>
          <w:sz w:val="24"/>
          <w:szCs w:val="24"/>
        </w:rPr>
        <w:t>稽查和视察，</w:t>
      </w:r>
      <w:r w:rsidRPr="00B2578A">
        <w:rPr>
          <w:color w:val="000000"/>
          <w:sz w:val="24"/>
          <w:szCs w:val="24"/>
        </w:rPr>
        <w:t>听取上述人员对试验提出的意见，积极整改以</w:t>
      </w:r>
      <w:r w:rsidRPr="00B2578A">
        <w:rPr>
          <w:sz w:val="24"/>
          <w:szCs w:val="24"/>
        </w:rPr>
        <w:t>确保临床试验的质量。</w:t>
      </w:r>
      <w:r w:rsidRPr="00B2578A">
        <w:rPr>
          <w:rFonts w:hint="eastAsia"/>
          <w:sz w:val="24"/>
          <w:szCs w:val="24"/>
        </w:rPr>
        <w:t>并在试验结束后积极配合</w:t>
      </w:r>
      <w:r w:rsidRPr="00B2578A">
        <w:rPr>
          <w:sz w:val="24"/>
          <w:szCs w:val="24"/>
        </w:rPr>
        <w:t>医院药物临床试验机构</w:t>
      </w:r>
      <w:r w:rsidRPr="00B2578A">
        <w:rPr>
          <w:rFonts w:hint="eastAsia"/>
          <w:sz w:val="24"/>
          <w:szCs w:val="24"/>
        </w:rPr>
        <w:t>接受</w:t>
      </w:r>
      <w:r w:rsidRPr="00B2578A">
        <w:rPr>
          <w:sz w:val="24"/>
          <w:szCs w:val="24"/>
        </w:rPr>
        <w:t>药品监督管理部门</w:t>
      </w:r>
      <w:r w:rsidRPr="00B2578A">
        <w:rPr>
          <w:rFonts w:hint="eastAsia"/>
          <w:sz w:val="24"/>
          <w:szCs w:val="24"/>
        </w:rPr>
        <w:t>对本项目开展的临床试验数据现场核查，</w:t>
      </w:r>
      <w:r w:rsidRPr="00B2578A">
        <w:rPr>
          <w:sz w:val="24"/>
          <w:szCs w:val="24"/>
        </w:rPr>
        <w:t>保障在国家局</w:t>
      </w:r>
      <w:r w:rsidRPr="00B2578A">
        <w:rPr>
          <w:sz w:val="24"/>
          <w:szCs w:val="24"/>
        </w:rPr>
        <w:t>/</w:t>
      </w:r>
      <w:r w:rsidRPr="00B2578A">
        <w:rPr>
          <w:rFonts w:hint="eastAsia"/>
          <w:sz w:val="24"/>
          <w:szCs w:val="24"/>
        </w:rPr>
        <w:t>省市</w:t>
      </w:r>
      <w:r w:rsidRPr="00B2578A">
        <w:rPr>
          <w:sz w:val="24"/>
          <w:szCs w:val="24"/>
        </w:rPr>
        <w:t>局组织的临床试验数据现场核查时不会出现被认定为数据不真实的情况</w:t>
      </w:r>
      <w:r w:rsidRPr="00B2578A">
        <w:rPr>
          <w:rFonts w:hint="eastAsia"/>
          <w:sz w:val="24"/>
          <w:szCs w:val="24"/>
        </w:rPr>
        <w:t>。</w:t>
      </w:r>
    </w:p>
    <w:p w:rsidR="00710E44" w:rsidRPr="00B2578A" w:rsidRDefault="00710E44" w:rsidP="00B2578A">
      <w:pPr>
        <w:pStyle w:val="ql-align-justify"/>
        <w:spacing w:before="0" w:beforeAutospacing="0" w:after="0" w:afterAutospacing="0" w:line="360" w:lineRule="auto"/>
        <w:rPr>
          <w:sz w:val="24"/>
          <w:szCs w:val="24"/>
        </w:rPr>
      </w:pPr>
      <w:r w:rsidRPr="00B2578A">
        <w:rPr>
          <w:rFonts w:hint="eastAsia"/>
          <w:sz w:val="24"/>
          <w:szCs w:val="24"/>
        </w:rPr>
        <w:t xml:space="preserve">11. </w:t>
      </w:r>
      <w:r w:rsidRPr="00B2578A">
        <w:rPr>
          <w:sz w:val="24"/>
          <w:szCs w:val="24"/>
        </w:rPr>
        <w:t>对有关受试者信息和试验项目相关事宜保密。</w:t>
      </w:r>
    </w:p>
    <w:p w:rsidR="00710E44" w:rsidRPr="00B2578A" w:rsidRDefault="00710E44" w:rsidP="00B2578A">
      <w:pPr>
        <w:pStyle w:val="ql-lineheight-200"/>
        <w:spacing w:before="0" w:beforeAutospacing="0" w:after="0" w:afterAutospacing="0" w:line="360" w:lineRule="auto"/>
        <w:rPr>
          <w:sz w:val="24"/>
          <w:szCs w:val="24"/>
        </w:rPr>
      </w:pPr>
      <w:r w:rsidRPr="00B2578A">
        <w:rPr>
          <w:rFonts w:hint="eastAsia"/>
          <w:sz w:val="24"/>
          <w:szCs w:val="24"/>
        </w:rPr>
        <w:t xml:space="preserve">12. </w:t>
      </w:r>
      <w:r w:rsidRPr="00B2578A">
        <w:rPr>
          <w:sz w:val="24"/>
          <w:szCs w:val="24"/>
        </w:rPr>
        <w:t>与伦理委员会沟通，递交伦理审批资料，及时将可能影响试验进行或受试者安全的事件报告伦理委员会</w:t>
      </w:r>
      <w:r w:rsidRPr="00B2578A">
        <w:rPr>
          <w:rFonts w:hint="eastAsia"/>
          <w:sz w:val="24"/>
          <w:szCs w:val="24"/>
        </w:rPr>
        <w:t>，按时提交年度报告</w:t>
      </w:r>
      <w:r w:rsidRPr="00B2578A">
        <w:rPr>
          <w:sz w:val="24"/>
          <w:szCs w:val="24"/>
        </w:rPr>
        <w:t>。</w:t>
      </w:r>
    </w:p>
    <w:p w:rsidR="00710E44" w:rsidRPr="00B2578A" w:rsidRDefault="00710E44" w:rsidP="00B2578A">
      <w:pPr>
        <w:widowControl/>
        <w:spacing w:line="360" w:lineRule="auto"/>
        <w:jc w:val="left"/>
        <w:rPr>
          <w:rFonts w:ascii="Times" w:hAnsi="Times"/>
          <w:kern w:val="0"/>
          <w:sz w:val="24"/>
        </w:rPr>
      </w:pPr>
      <w:r w:rsidRPr="00B2578A">
        <w:rPr>
          <w:rFonts w:ascii="Times" w:hAnsi="Times" w:hint="eastAsia"/>
          <w:kern w:val="0"/>
          <w:sz w:val="24"/>
        </w:rPr>
        <w:t xml:space="preserve">13. </w:t>
      </w:r>
      <w:r w:rsidRPr="00B2578A">
        <w:rPr>
          <w:rFonts w:ascii="Times" w:hAnsi="Times"/>
          <w:kern w:val="0"/>
          <w:sz w:val="24"/>
        </w:rPr>
        <w:t>在临床试验过程中，方案规定的检查检验费用以及判定有关的</w:t>
      </w:r>
      <w:r w:rsidRPr="00B2578A">
        <w:rPr>
          <w:rFonts w:ascii="Times" w:hAnsi="Times"/>
          <w:kern w:val="0"/>
          <w:sz w:val="24"/>
        </w:rPr>
        <w:t>AE/SAE</w:t>
      </w:r>
      <w:r w:rsidRPr="00B2578A">
        <w:rPr>
          <w:rFonts w:ascii="Times" w:hAnsi="Times"/>
          <w:kern w:val="0"/>
          <w:sz w:val="24"/>
        </w:rPr>
        <w:t>的治疗费用，承诺严格执行方案，要求申办方给予报销，不占用医保资源。</w:t>
      </w:r>
    </w:p>
    <w:p w:rsidR="00710E44" w:rsidRPr="00B2578A" w:rsidRDefault="00710E44" w:rsidP="00B2578A">
      <w:pPr>
        <w:widowControl/>
        <w:spacing w:line="360" w:lineRule="auto"/>
        <w:jc w:val="left"/>
        <w:rPr>
          <w:rFonts w:ascii="Times" w:hAnsi="Times"/>
          <w:kern w:val="0"/>
          <w:sz w:val="24"/>
        </w:rPr>
      </w:pPr>
      <w:r w:rsidRPr="00B2578A">
        <w:rPr>
          <w:rFonts w:ascii="Times" w:hAnsi="Times" w:hint="eastAsia"/>
          <w:kern w:val="0"/>
          <w:sz w:val="24"/>
        </w:rPr>
        <w:t xml:space="preserve">14. </w:t>
      </w:r>
      <w:r w:rsidRPr="00B2578A">
        <w:rPr>
          <w:rFonts w:ascii="Times" w:hAnsi="Times" w:hint="eastAsia"/>
          <w:kern w:val="0"/>
          <w:sz w:val="24"/>
        </w:rPr>
        <w:t>在临床试验结题时，开展项目组的质量控制工作，参与核查项目资料；核实入组例数，参与费用和尾款结算，督促申办方按时支付项目尾款；参与数据审核会，对试验数据进行最终审核并签字，审阅结题报告，向临床试验机构申请结题，实施项目资料归档。</w:t>
      </w:r>
    </w:p>
    <w:p w:rsidR="00710E44" w:rsidRDefault="00710E44" w:rsidP="00710E44">
      <w:pPr>
        <w:pStyle w:val="ql-lineheight-100"/>
        <w:spacing w:before="0" w:beforeAutospacing="0" w:after="0" w:afterAutospacing="0" w:line="276" w:lineRule="auto"/>
        <w:jc w:val="center"/>
        <w:rPr>
          <w:b/>
        </w:rPr>
      </w:pPr>
    </w:p>
    <w:p w:rsidR="00710E44" w:rsidRDefault="00710E44" w:rsidP="00710E44">
      <w:pPr>
        <w:pStyle w:val="ql-lineheight-100"/>
        <w:spacing w:before="0" w:beforeAutospacing="0" w:after="0" w:afterAutospacing="0" w:line="276" w:lineRule="auto"/>
        <w:jc w:val="center"/>
        <w:rPr>
          <w:b/>
        </w:rPr>
      </w:pPr>
    </w:p>
    <w:p w:rsidR="00710E44" w:rsidRDefault="00710E44" w:rsidP="00710E44">
      <w:pPr>
        <w:pStyle w:val="ql-lineheight-100"/>
        <w:spacing w:before="0" w:beforeAutospacing="0" w:after="0" w:afterAutospacing="0" w:line="276" w:lineRule="auto"/>
        <w:jc w:val="center"/>
        <w:rPr>
          <w:color w:val="000000"/>
        </w:rPr>
      </w:pPr>
      <w:r w:rsidRPr="00DE2673">
        <w:rPr>
          <w:rFonts w:hint="eastAsia"/>
          <w:color w:val="000000"/>
        </w:rPr>
        <w:t xml:space="preserve">                      </w:t>
      </w:r>
    </w:p>
    <w:p w:rsidR="00710E44" w:rsidRPr="00F6064A" w:rsidRDefault="00710E44" w:rsidP="00530AA1">
      <w:pPr>
        <w:pStyle w:val="ql-lineheight-100"/>
        <w:spacing w:before="0" w:beforeAutospacing="0" w:after="0" w:afterAutospacing="0" w:line="480" w:lineRule="auto"/>
        <w:jc w:val="center"/>
        <w:rPr>
          <w:sz w:val="22"/>
          <w:szCs w:val="22"/>
        </w:rPr>
      </w:pPr>
      <w:r>
        <w:rPr>
          <w:rFonts w:hint="eastAsia"/>
          <w:color w:val="000000"/>
        </w:rPr>
        <w:t xml:space="preserve">                  </w:t>
      </w:r>
      <w:r w:rsidRPr="00F6064A">
        <w:rPr>
          <w:rFonts w:hint="eastAsia"/>
          <w:color w:val="000000"/>
          <w:sz w:val="22"/>
          <w:szCs w:val="22"/>
        </w:rPr>
        <w:t xml:space="preserve">   </w:t>
      </w:r>
      <w:r w:rsidRPr="00F6064A">
        <w:rPr>
          <w:color w:val="000000"/>
          <w:sz w:val="22"/>
          <w:szCs w:val="22"/>
        </w:rPr>
        <w:t>主要研究者签字：</w:t>
      </w:r>
    </w:p>
    <w:p w:rsidR="00710E44" w:rsidRPr="00F6064A" w:rsidRDefault="00710E44" w:rsidP="00530AA1">
      <w:pPr>
        <w:pStyle w:val="ql-lineheight-100"/>
        <w:spacing w:before="0" w:beforeAutospacing="0" w:after="0" w:afterAutospacing="0" w:line="480" w:lineRule="auto"/>
        <w:rPr>
          <w:sz w:val="22"/>
          <w:szCs w:val="22"/>
        </w:rPr>
      </w:pPr>
      <w:r w:rsidRPr="00F6064A">
        <w:rPr>
          <w:rFonts w:hint="eastAsia"/>
          <w:color w:val="000000"/>
          <w:sz w:val="22"/>
          <w:szCs w:val="22"/>
        </w:rPr>
        <w:t xml:space="preserve">                                           </w:t>
      </w:r>
      <w:r w:rsidRPr="00F6064A">
        <w:rPr>
          <w:color w:val="000000"/>
          <w:sz w:val="22"/>
          <w:szCs w:val="22"/>
        </w:rPr>
        <w:t>日</w:t>
      </w:r>
      <w:r w:rsidR="00530AA1" w:rsidRPr="00F6064A">
        <w:rPr>
          <w:rFonts w:hint="eastAsia"/>
          <w:color w:val="000000"/>
          <w:sz w:val="22"/>
          <w:szCs w:val="22"/>
        </w:rPr>
        <w:t xml:space="preserve"> </w:t>
      </w:r>
      <w:r w:rsidR="00530AA1" w:rsidRPr="00F6064A">
        <w:rPr>
          <w:color w:val="000000"/>
          <w:sz w:val="22"/>
          <w:szCs w:val="22"/>
        </w:rPr>
        <w:t xml:space="preserve"> </w:t>
      </w:r>
      <w:r w:rsidRPr="00F6064A">
        <w:rPr>
          <w:color w:val="000000"/>
          <w:sz w:val="22"/>
          <w:szCs w:val="22"/>
        </w:rPr>
        <w:t>期</w:t>
      </w:r>
      <w:r w:rsidRPr="00F6064A">
        <w:rPr>
          <w:color w:val="000000"/>
          <w:sz w:val="22"/>
          <w:szCs w:val="22"/>
        </w:rPr>
        <w:t>:</w:t>
      </w:r>
    </w:p>
    <w:p w:rsidR="00710E44" w:rsidRPr="009D24A2" w:rsidRDefault="00710E44" w:rsidP="00530AA1">
      <w:pPr>
        <w:spacing w:beforeLines="50" w:before="156" w:line="360" w:lineRule="auto"/>
        <w:ind w:firstLineChars="200" w:firstLine="420"/>
        <w:jc w:val="center"/>
        <w:rPr>
          <w:szCs w:val="21"/>
        </w:rPr>
      </w:pPr>
    </w:p>
    <w:sectPr w:rsidR="00710E44" w:rsidRPr="009D24A2">
      <w:headerReference w:type="default"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13F4" w:rsidRDefault="005613F4" w:rsidP="00710E44">
      <w:r>
        <w:separator/>
      </w:r>
    </w:p>
  </w:endnote>
  <w:endnote w:type="continuationSeparator" w:id="0">
    <w:p w:rsidR="005613F4" w:rsidRDefault="005613F4" w:rsidP="00710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3B9" w:rsidRDefault="00AB6A60" w:rsidP="004C7C5F">
    <w:pPr>
      <w:pStyle w:val="a5"/>
    </w:pPr>
    <w:r>
      <w:rPr>
        <w:rFonts w:hint="eastAsia"/>
      </w:rPr>
      <w:t>首都医科大学附属北京安定医院药物临床试验机构</w:t>
    </w:r>
    <w:r>
      <w:rPr>
        <w:rFonts w:hint="eastAsia"/>
      </w:rPr>
      <w:t xml:space="preserve">                                    </w:t>
    </w:r>
    <w:r>
      <w:rPr>
        <w:rFonts w:hint="eastAsia"/>
      </w:rPr>
      <w:t>第</w:t>
    </w:r>
    <w:r>
      <w:rPr>
        <w:rStyle w:val="a7"/>
      </w:rPr>
      <w:fldChar w:fldCharType="begin"/>
    </w:r>
    <w:r>
      <w:rPr>
        <w:rStyle w:val="a7"/>
      </w:rPr>
      <w:instrText xml:space="preserve"> PAGE </w:instrText>
    </w:r>
    <w:r>
      <w:rPr>
        <w:rStyle w:val="a7"/>
      </w:rPr>
      <w:fldChar w:fldCharType="separate"/>
    </w:r>
    <w:r w:rsidR="00771C35">
      <w:rPr>
        <w:rStyle w:val="a7"/>
        <w:noProof/>
      </w:rPr>
      <w:t>1</w:t>
    </w:r>
    <w:r>
      <w:rPr>
        <w:rStyle w:val="a7"/>
      </w:rPr>
      <w:fldChar w:fldCharType="end"/>
    </w:r>
    <w:r>
      <w:rPr>
        <w:rStyle w:val="a7"/>
        <w:rFonts w:hint="eastAsia"/>
      </w:rPr>
      <w:t>页</w:t>
    </w:r>
    <w:r>
      <w:rPr>
        <w:rStyle w:val="a7"/>
        <w:rFonts w:hint="eastAsia"/>
      </w:rPr>
      <w:t xml:space="preserve"> </w:t>
    </w:r>
    <w:r>
      <w:rPr>
        <w:rStyle w:val="a7"/>
        <w:rFonts w:hint="eastAsia"/>
      </w:rPr>
      <w:t>共</w:t>
    </w:r>
    <w:r>
      <w:rPr>
        <w:rStyle w:val="a7"/>
      </w:rPr>
      <w:fldChar w:fldCharType="begin"/>
    </w:r>
    <w:r>
      <w:rPr>
        <w:rStyle w:val="a7"/>
      </w:rPr>
      <w:instrText xml:space="preserve"> NUMPAGES </w:instrText>
    </w:r>
    <w:r>
      <w:rPr>
        <w:rStyle w:val="a7"/>
      </w:rPr>
      <w:fldChar w:fldCharType="separate"/>
    </w:r>
    <w:r w:rsidR="00771C35">
      <w:rPr>
        <w:rStyle w:val="a7"/>
        <w:noProof/>
      </w:rPr>
      <w:t>2</w:t>
    </w:r>
    <w:r>
      <w:rPr>
        <w:rStyle w:val="a7"/>
      </w:rPr>
      <w:fldChar w:fldCharType="end"/>
    </w:r>
    <w:r>
      <w:rPr>
        <w:rStyle w:val="a7"/>
        <w:rFonts w:hint="eastAsia"/>
      </w:rPr>
      <w:t>页</w:t>
    </w:r>
  </w:p>
  <w:p w:rsidR="005623B9" w:rsidRPr="004C7C5F" w:rsidRDefault="005613F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13F4" w:rsidRDefault="005613F4" w:rsidP="00710E44">
      <w:r>
        <w:separator/>
      </w:r>
    </w:p>
  </w:footnote>
  <w:footnote w:type="continuationSeparator" w:id="0">
    <w:p w:rsidR="005613F4" w:rsidRDefault="005613F4" w:rsidP="00710E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23B9" w:rsidRDefault="00AB6A60" w:rsidP="004C7C5F">
    <w:pPr>
      <w:pStyle w:val="a3"/>
      <w:jc w:val="both"/>
    </w:pPr>
    <w:r>
      <w:rPr>
        <w:rFonts w:hint="eastAsia"/>
      </w:rPr>
      <w:t>机构</w:t>
    </w:r>
    <w:r>
      <w:rPr>
        <w:rFonts w:hint="eastAsia"/>
      </w:rPr>
      <w:t xml:space="preserve">                                                                      </w:t>
    </w:r>
    <w:r w:rsidRPr="000673E4">
      <w:rPr>
        <w:rFonts w:hint="eastAsia"/>
      </w:rPr>
      <w:t>ADYY-A-ZD-</w:t>
    </w:r>
    <w:r>
      <w:rPr>
        <w:rFonts w:hint="eastAsia"/>
      </w:rPr>
      <w:t>2</w:t>
    </w:r>
    <w:r>
      <w:t>5</w:t>
    </w:r>
    <w:r w:rsidRPr="000673E4">
      <w:rPr>
        <w:rFonts w:hint="eastAsia"/>
      </w:rPr>
      <w:t>-</w:t>
    </w:r>
    <w:r>
      <w:rPr>
        <w:rFonts w:hint="eastAsia"/>
      </w:rPr>
      <w:t>1</w:t>
    </w:r>
    <w:r w:rsidRPr="000673E4">
      <w:rPr>
        <w:rFonts w:hint="eastAsia"/>
      </w:rPr>
      <w:t>.0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D41EF"/>
    <w:rsid w:val="0000292B"/>
    <w:rsid w:val="00005199"/>
    <w:rsid w:val="00006CD5"/>
    <w:rsid w:val="000142BC"/>
    <w:rsid w:val="000170F7"/>
    <w:rsid w:val="00023090"/>
    <w:rsid w:val="00025419"/>
    <w:rsid w:val="000275EF"/>
    <w:rsid w:val="00034D0D"/>
    <w:rsid w:val="00034F5C"/>
    <w:rsid w:val="0003732D"/>
    <w:rsid w:val="00041A90"/>
    <w:rsid w:val="00041E4D"/>
    <w:rsid w:val="00045E54"/>
    <w:rsid w:val="00045F12"/>
    <w:rsid w:val="00057BD5"/>
    <w:rsid w:val="00062764"/>
    <w:rsid w:val="000645FC"/>
    <w:rsid w:val="00065D42"/>
    <w:rsid w:val="00065F89"/>
    <w:rsid w:val="00070ADD"/>
    <w:rsid w:val="00072395"/>
    <w:rsid w:val="0007452E"/>
    <w:rsid w:val="000750B2"/>
    <w:rsid w:val="00076BD4"/>
    <w:rsid w:val="0008516A"/>
    <w:rsid w:val="00091309"/>
    <w:rsid w:val="00091C6C"/>
    <w:rsid w:val="000A06F2"/>
    <w:rsid w:val="000A7A28"/>
    <w:rsid w:val="000B0149"/>
    <w:rsid w:val="000B2002"/>
    <w:rsid w:val="000B346D"/>
    <w:rsid w:val="000B364A"/>
    <w:rsid w:val="000B6BF5"/>
    <w:rsid w:val="000C12C6"/>
    <w:rsid w:val="000C2389"/>
    <w:rsid w:val="000C31AE"/>
    <w:rsid w:val="000D11BB"/>
    <w:rsid w:val="000E0B7C"/>
    <w:rsid w:val="000E18E1"/>
    <w:rsid w:val="000E27BC"/>
    <w:rsid w:val="000F0328"/>
    <w:rsid w:val="000F3F51"/>
    <w:rsid w:val="000F44D5"/>
    <w:rsid w:val="000F5180"/>
    <w:rsid w:val="0010014F"/>
    <w:rsid w:val="0010218D"/>
    <w:rsid w:val="00102FB5"/>
    <w:rsid w:val="00103DEF"/>
    <w:rsid w:val="0010795E"/>
    <w:rsid w:val="001116F6"/>
    <w:rsid w:val="0011391B"/>
    <w:rsid w:val="0011434E"/>
    <w:rsid w:val="001205CC"/>
    <w:rsid w:val="0013258B"/>
    <w:rsid w:val="00133159"/>
    <w:rsid w:val="00133BE2"/>
    <w:rsid w:val="00136025"/>
    <w:rsid w:val="00137729"/>
    <w:rsid w:val="0014759A"/>
    <w:rsid w:val="001507E3"/>
    <w:rsid w:val="001511E8"/>
    <w:rsid w:val="00153390"/>
    <w:rsid w:val="00172C1E"/>
    <w:rsid w:val="001730BB"/>
    <w:rsid w:val="00173624"/>
    <w:rsid w:val="00175734"/>
    <w:rsid w:val="00181F3B"/>
    <w:rsid w:val="00190E8E"/>
    <w:rsid w:val="001924B1"/>
    <w:rsid w:val="00193163"/>
    <w:rsid w:val="001A036D"/>
    <w:rsid w:val="001A0723"/>
    <w:rsid w:val="001A27B4"/>
    <w:rsid w:val="001A3629"/>
    <w:rsid w:val="001B150F"/>
    <w:rsid w:val="001B7212"/>
    <w:rsid w:val="001C36C7"/>
    <w:rsid w:val="001C5D4E"/>
    <w:rsid w:val="001C7DF9"/>
    <w:rsid w:val="001D2530"/>
    <w:rsid w:val="001D61F5"/>
    <w:rsid w:val="001D624D"/>
    <w:rsid w:val="001E02E0"/>
    <w:rsid w:val="001E33EF"/>
    <w:rsid w:val="001E460B"/>
    <w:rsid w:val="001E7B49"/>
    <w:rsid w:val="001F0F26"/>
    <w:rsid w:val="001F1316"/>
    <w:rsid w:val="001F46E7"/>
    <w:rsid w:val="001F6B34"/>
    <w:rsid w:val="00201964"/>
    <w:rsid w:val="002131CD"/>
    <w:rsid w:val="00215F62"/>
    <w:rsid w:val="00216BCE"/>
    <w:rsid w:val="00217B7B"/>
    <w:rsid w:val="00220691"/>
    <w:rsid w:val="0023036C"/>
    <w:rsid w:val="00231CF0"/>
    <w:rsid w:val="00237E72"/>
    <w:rsid w:val="00237FFD"/>
    <w:rsid w:val="002457F6"/>
    <w:rsid w:val="00246661"/>
    <w:rsid w:val="00250F18"/>
    <w:rsid w:val="0025485C"/>
    <w:rsid w:val="002622AD"/>
    <w:rsid w:val="002642B4"/>
    <w:rsid w:val="00264F1D"/>
    <w:rsid w:val="00266A9D"/>
    <w:rsid w:val="00266C28"/>
    <w:rsid w:val="00267D38"/>
    <w:rsid w:val="002707A8"/>
    <w:rsid w:val="00285869"/>
    <w:rsid w:val="00286BBA"/>
    <w:rsid w:val="002A1F66"/>
    <w:rsid w:val="002A3B6E"/>
    <w:rsid w:val="002A434A"/>
    <w:rsid w:val="002B3A64"/>
    <w:rsid w:val="002B4B58"/>
    <w:rsid w:val="002B5DA5"/>
    <w:rsid w:val="002B6C88"/>
    <w:rsid w:val="002C0BF3"/>
    <w:rsid w:val="002C1914"/>
    <w:rsid w:val="002C3F1B"/>
    <w:rsid w:val="002C6EB2"/>
    <w:rsid w:val="002D1AB8"/>
    <w:rsid w:val="002D33FA"/>
    <w:rsid w:val="002D41EF"/>
    <w:rsid w:val="002D4761"/>
    <w:rsid w:val="002D4839"/>
    <w:rsid w:val="002E17FA"/>
    <w:rsid w:val="002E36D8"/>
    <w:rsid w:val="002E5616"/>
    <w:rsid w:val="002E6FB5"/>
    <w:rsid w:val="002F2006"/>
    <w:rsid w:val="002F2D23"/>
    <w:rsid w:val="00301B86"/>
    <w:rsid w:val="00316771"/>
    <w:rsid w:val="00316BD9"/>
    <w:rsid w:val="00321CD2"/>
    <w:rsid w:val="00321E3C"/>
    <w:rsid w:val="00324BF8"/>
    <w:rsid w:val="00330564"/>
    <w:rsid w:val="00337788"/>
    <w:rsid w:val="00340FEF"/>
    <w:rsid w:val="00344CC4"/>
    <w:rsid w:val="00355C65"/>
    <w:rsid w:val="0035730A"/>
    <w:rsid w:val="00363987"/>
    <w:rsid w:val="00363CD1"/>
    <w:rsid w:val="0036410A"/>
    <w:rsid w:val="00365CC9"/>
    <w:rsid w:val="00371939"/>
    <w:rsid w:val="00372E4D"/>
    <w:rsid w:val="00381A87"/>
    <w:rsid w:val="00387EB8"/>
    <w:rsid w:val="00393FCF"/>
    <w:rsid w:val="00394B41"/>
    <w:rsid w:val="003968E3"/>
    <w:rsid w:val="00396A6E"/>
    <w:rsid w:val="003A2C39"/>
    <w:rsid w:val="003A5C29"/>
    <w:rsid w:val="003A7538"/>
    <w:rsid w:val="003B3CAA"/>
    <w:rsid w:val="003B5759"/>
    <w:rsid w:val="003C4BCB"/>
    <w:rsid w:val="003C57C8"/>
    <w:rsid w:val="003C7773"/>
    <w:rsid w:val="003D335F"/>
    <w:rsid w:val="003D4705"/>
    <w:rsid w:val="003D49A2"/>
    <w:rsid w:val="003D7945"/>
    <w:rsid w:val="003E72F9"/>
    <w:rsid w:val="003F216F"/>
    <w:rsid w:val="003F36B8"/>
    <w:rsid w:val="003F4736"/>
    <w:rsid w:val="003F498D"/>
    <w:rsid w:val="003F508D"/>
    <w:rsid w:val="00401866"/>
    <w:rsid w:val="004124D9"/>
    <w:rsid w:val="00412699"/>
    <w:rsid w:val="00415553"/>
    <w:rsid w:val="00416983"/>
    <w:rsid w:val="004213AC"/>
    <w:rsid w:val="00422049"/>
    <w:rsid w:val="00433D69"/>
    <w:rsid w:val="0043610A"/>
    <w:rsid w:val="004402AB"/>
    <w:rsid w:val="00440E1E"/>
    <w:rsid w:val="004458A3"/>
    <w:rsid w:val="00454A21"/>
    <w:rsid w:val="00456A2D"/>
    <w:rsid w:val="0046257D"/>
    <w:rsid w:val="004846AC"/>
    <w:rsid w:val="004871EC"/>
    <w:rsid w:val="004914C5"/>
    <w:rsid w:val="00496DA3"/>
    <w:rsid w:val="004A586A"/>
    <w:rsid w:val="004B0C8E"/>
    <w:rsid w:val="004C28BD"/>
    <w:rsid w:val="004C4B13"/>
    <w:rsid w:val="004D1087"/>
    <w:rsid w:val="004E046F"/>
    <w:rsid w:val="004E0B58"/>
    <w:rsid w:val="004E17D5"/>
    <w:rsid w:val="004E3BF9"/>
    <w:rsid w:val="004E5D23"/>
    <w:rsid w:val="004F1802"/>
    <w:rsid w:val="004F1A76"/>
    <w:rsid w:val="00500D2A"/>
    <w:rsid w:val="00501330"/>
    <w:rsid w:val="00506D24"/>
    <w:rsid w:val="00510BA6"/>
    <w:rsid w:val="0051259D"/>
    <w:rsid w:val="00517CAF"/>
    <w:rsid w:val="00522DF4"/>
    <w:rsid w:val="0052427B"/>
    <w:rsid w:val="005259D8"/>
    <w:rsid w:val="0052608A"/>
    <w:rsid w:val="005306EA"/>
    <w:rsid w:val="00530AA1"/>
    <w:rsid w:val="005324D1"/>
    <w:rsid w:val="0053256F"/>
    <w:rsid w:val="005337D0"/>
    <w:rsid w:val="00533D6E"/>
    <w:rsid w:val="00533EDD"/>
    <w:rsid w:val="00534AF6"/>
    <w:rsid w:val="00535E9D"/>
    <w:rsid w:val="0053651B"/>
    <w:rsid w:val="005370D8"/>
    <w:rsid w:val="005426F8"/>
    <w:rsid w:val="00542F91"/>
    <w:rsid w:val="00544F98"/>
    <w:rsid w:val="005454C5"/>
    <w:rsid w:val="005455C0"/>
    <w:rsid w:val="00556450"/>
    <w:rsid w:val="005564B1"/>
    <w:rsid w:val="00556E69"/>
    <w:rsid w:val="00557A75"/>
    <w:rsid w:val="00560FA1"/>
    <w:rsid w:val="0056123F"/>
    <w:rsid w:val="005613F4"/>
    <w:rsid w:val="0056185B"/>
    <w:rsid w:val="0056795E"/>
    <w:rsid w:val="005805DE"/>
    <w:rsid w:val="005821D5"/>
    <w:rsid w:val="00582837"/>
    <w:rsid w:val="00582DC2"/>
    <w:rsid w:val="0058378E"/>
    <w:rsid w:val="00584174"/>
    <w:rsid w:val="00585007"/>
    <w:rsid w:val="005861BB"/>
    <w:rsid w:val="00590F1D"/>
    <w:rsid w:val="0059764E"/>
    <w:rsid w:val="005A5D1C"/>
    <w:rsid w:val="005A76C7"/>
    <w:rsid w:val="005B377B"/>
    <w:rsid w:val="005B551E"/>
    <w:rsid w:val="005B620F"/>
    <w:rsid w:val="005B65F0"/>
    <w:rsid w:val="005B7475"/>
    <w:rsid w:val="005C46F1"/>
    <w:rsid w:val="005C75AB"/>
    <w:rsid w:val="005D10C2"/>
    <w:rsid w:val="005D277D"/>
    <w:rsid w:val="005D7256"/>
    <w:rsid w:val="005E7520"/>
    <w:rsid w:val="005F2EB5"/>
    <w:rsid w:val="00605FA3"/>
    <w:rsid w:val="00607AE5"/>
    <w:rsid w:val="00610845"/>
    <w:rsid w:val="006125C7"/>
    <w:rsid w:val="00617C4B"/>
    <w:rsid w:val="00623DCD"/>
    <w:rsid w:val="00624D31"/>
    <w:rsid w:val="00630FA9"/>
    <w:rsid w:val="0063564C"/>
    <w:rsid w:val="0063608D"/>
    <w:rsid w:val="00636979"/>
    <w:rsid w:val="0064652F"/>
    <w:rsid w:val="00651C40"/>
    <w:rsid w:val="00652EAB"/>
    <w:rsid w:val="00652F87"/>
    <w:rsid w:val="00653674"/>
    <w:rsid w:val="0065707A"/>
    <w:rsid w:val="006642ED"/>
    <w:rsid w:val="00665395"/>
    <w:rsid w:val="00667757"/>
    <w:rsid w:val="0067749D"/>
    <w:rsid w:val="00677BFF"/>
    <w:rsid w:val="00684FA8"/>
    <w:rsid w:val="00687E64"/>
    <w:rsid w:val="0069053E"/>
    <w:rsid w:val="00691AD2"/>
    <w:rsid w:val="006923C9"/>
    <w:rsid w:val="00692FC6"/>
    <w:rsid w:val="006967DE"/>
    <w:rsid w:val="006A111F"/>
    <w:rsid w:val="006A16D5"/>
    <w:rsid w:val="006A1B58"/>
    <w:rsid w:val="006A1EFB"/>
    <w:rsid w:val="006A2FD0"/>
    <w:rsid w:val="006B4A36"/>
    <w:rsid w:val="006B4D19"/>
    <w:rsid w:val="006D0B5A"/>
    <w:rsid w:val="006D7530"/>
    <w:rsid w:val="006E2F03"/>
    <w:rsid w:val="006E363B"/>
    <w:rsid w:val="006E4608"/>
    <w:rsid w:val="006E46BF"/>
    <w:rsid w:val="006E4EA6"/>
    <w:rsid w:val="006F7BE0"/>
    <w:rsid w:val="00703B25"/>
    <w:rsid w:val="00710640"/>
    <w:rsid w:val="00710E44"/>
    <w:rsid w:val="007162F4"/>
    <w:rsid w:val="0072073C"/>
    <w:rsid w:val="00724D88"/>
    <w:rsid w:val="00727C2F"/>
    <w:rsid w:val="007305E7"/>
    <w:rsid w:val="00731109"/>
    <w:rsid w:val="0073320F"/>
    <w:rsid w:val="00733E29"/>
    <w:rsid w:val="00737A2E"/>
    <w:rsid w:val="00747C90"/>
    <w:rsid w:val="0075010D"/>
    <w:rsid w:val="00751AD1"/>
    <w:rsid w:val="0075680D"/>
    <w:rsid w:val="007602FB"/>
    <w:rsid w:val="0076191A"/>
    <w:rsid w:val="00763C74"/>
    <w:rsid w:val="007663A1"/>
    <w:rsid w:val="00771C35"/>
    <w:rsid w:val="0078120E"/>
    <w:rsid w:val="00782F98"/>
    <w:rsid w:val="0078416F"/>
    <w:rsid w:val="007841A4"/>
    <w:rsid w:val="0078702D"/>
    <w:rsid w:val="00787791"/>
    <w:rsid w:val="007900DD"/>
    <w:rsid w:val="00796576"/>
    <w:rsid w:val="00796945"/>
    <w:rsid w:val="007A5F3D"/>
    <w:rsid w:val="007B3E3E"/>
    <w:rsid w:val="007B604B"/>
    <w:rsid w:val="007C04D4"/>
    <w:rsid w:val="007C1285"/>
    <w:rsid w:val="007C2F60"/>
    <w:rsid w:val="007C324C"/>
    <w:rsid w:val="007D1381"/>
    <w:rsid w:val="007D3637"/>
    <w:rsid w:val="007E02C1"/>
    <w:rsid w:val="007E2C44"/>
    <w:rsid w:val="007E4C93"/>
    <w:rsid w:val="007E5B1E"/>
    <w:rsid w:val="007E6210"/>
    <w:rsid w:val="007F375A"/>
    <w:rsid w:val="007F5C41"/>
    <w:rsid w:val="007F681E"/>
    <w:rsid w:val="00800917"/>
    <w:rsid w:val="00801674"/>
    <w:rsid w:val="00803EAB"/>
    <w:rsid w:val="00811EFC"/>
    <w:rsid w:val="00813C89"/>
    <w:rsid w:val="008142FB"/>
    <w:rsid w:val="00814489"/>
    <w:rsid w:val="00815CD5"/>
    <w:rsid w:val="0082331A"/>
    <w:rsid w:val="00823FEE"/>
    <w:rsid w:val="00832768"/>
    <w:rsid w:val="00833187"/>
    <w:rsid w:val="008356B7"/>
    <w:rsid w:val="00840318"/>
    <w:rsid w:val="00841431"/>
    <w:rsid w:val="00841846"/>
    <w:rsid w:val="00843522"/>
    <w:rsid w:val="008449A4"/>
    <w:rsid w:val="00845772"/>
    <w:rsid w:val="00850156"/>
    <w:rsid w:val="0085272B"/>
    <w:rsid w:val="00852DC8"/>
    <w:rsid w:val="008533B0"/>
    <w:rsid w:val="008543CC"/>
    <w:rsid w:val="00854D77"/>
    <w:rsid w:val="00857D23"/>
    <w:rsid w:val="008616DF"/>
    <w:rsid w:val="00863253"/>
    <w:rsid w:val="0087144F"/>
    <w:rsid w:val="00871B33"/>
    <w:rsid w:val="008735F9"/>
    <w:rsid w:val="00877BEB"/>
    <w:rsid w:val="00880511"/>
    <w:rsid w:val="0088108D"/>
    <w:rsid w:val="00881765"/>
    <w:rsid w:val="00883162"/>
    <w:rsid w:val="008A7E91"/>
    <w:rsid w:val="008B135B"/>
    <w:rsid w:val="008B2620"/>
    <w:rsid w:val="008B2730"/>
    <w:rsid w:val="008C0679"/>
    <w:rsid w:val="008C3414"/>
    <w:rsid w:val="008D2055"/>
    <w:rsid w:val="008D2CE7"/>
    <w:rsid w:val="008D6602"/>
    <w:rsid w:val="008F2BD4"/>
    <w:rsid w:val="008F45A9"/>
    <w:rsid w:val="008F4B2C"/>
    <w:rsid w:val="008F66CC"/>
    <w:rsid w:val="008F676A"/>
    <w:rsid w:val="008F74ED"/>
    <w:rsid w:val="008F7BD8"/>
    <w:rsid w:val="00901886"/>
    <w:rsid w:val="00903767"/>
    <w:rsid w:val="00907541"/>
    <w:rsid w:val="00913DC0"/>
    <w:rsid w:val="00915848"/>
    <w:rsid w:val="00916501"/>
    <w:rsid w:val="00927A3A"/>
    <w:rsid w:val="00930CAE"/>
    <w:rsid w:val="00934ABC"/>
    <w:rsid w:val="00935666"/>
    <w:rsid w:val="009356D5"/>
    <w:rsid w:val="00935C34"/>
    <w:rsid w:val="0093663C"/>
    <w:rsid w:val="00940F9F"/>
    <w:rsid w:val="00941178"/>
    <w:rsid w:val="0094122C"/>
    <w:rsid w:val="00947321"/>
    <w:rsid w:val="0094797E"/>
    <w:rsid w:val="0095000B"/>
    <w:rsid w:val="00963D44"/>
    <w:rsid w:val="00967BC8"/>
    <w:rsid w:val="00970240"/>
    <w:rsid w:val="00971AB0"/>
    <w:rsid w:val="00973DD7"/>
    <w:rsid w:val="0097550C"/>
    <w:rsid w:val="009755C5"/>
    <w:rsid w:val="00977EEA"/>
    <w:rsid w:val="009801F4"/>
    <w:rsid w:val="0098193B"/>
    <w:rsid w:val="00984ADC"/>
    <w:rsid w:val="00986C65"/>
    <w:rsid w:val="009920D5"/>
    <w:rsid w:val="009938E0"/>
    <w:rsid w:val="00993EB7"/>
    <w:rsid w:val="00997C55"/>
    <w:rsid w:val="009B78A7"/>
    <w:rsid w:val="009C0E3E"/>
    <w:rsid w:val="009C3A1E"/>
    <w:rsid w:val="009C61FE"/>
    <w:rsid w:val="009D097F"/>
    <w:rsid w:val="009D405E"/>
    <w:rsid w:val="009E4926"/>
    <w:rsid w:val="009F3258"/>
    <w:rsid w:val="009F471C"/>
    <w:rsid w:val="009F7ECD"/>
    <w:rsid w:val="009F7F60"/>
    <w:rsid w:val="00A04251"/>
    <w:rsid w:val="00A23678"/>
    <w:rsid w:val="00A33EFD"/>
    <w:rsid w:val="00A37861"/>
    <w:rsid w:val="00A378FE"/>
    <w:rsid w:val="00A4097E"/>
    <w:rsid w:val="00A4170E"/>
    <w:rsid w:val="00A4232F"/>
    <w:rsid w:val="00A46AA2"/>
    <w:rsid w:val="00A54461"/>
    <w:rsid w:val="00A56F60"/>
    <w:rsid w:val="00A57A49"/>
    <w:rsid w:val="00A60625"/>
    <w:rsid w:val="00A61B7C"/>
    <w:rsid w:val="00A61C4C"/>
    <w:rsid w:val="00A63FB4"/>
    <w:rsid w:val="00A66AE4"/>
    <w:rsid w:val="00A67D75"/>
    <w:rsid w:val="00A71913"/>
    <w:rsid w:val="00A754A3"/>
    <w:rsid w:val="00A77453"/>
    <w:rsid w:val="00A77BD6"/>
    <w:rsid w:val="00A8083C"/>
    <w:rsid w:val="00A9118E"/>
    <w:rsid w:val="00A95472"/>
    <w:rsid w:val="00AA0979"/>
    <w:rsid w:val="00AA1C9E"/>
    <w:rsid w:val="00AB6A60"/>
    <w:rsid w:val="00AC1CB3"/>
    <w:rsid w:val="00AC5598"/>
    <w:rsid w:val="00AE3909"/>
    <w:rsid w:val="00AF060D"/>
    <w:rsid w:val="00AF3A51"/>
    <w:rsid w:val="00B028F2"/>
    <w:rsid w:val="00B03A95"/>
    <w:rsid w:val="00B052BA"/>
    <w:rsid w:val="00B10B80"/>
    <w:rsid w:val="00B17030"/>
    <w:rsid w:val="00B24D6A"/>
    <w:rsid w:val="00B2578A"/>
    <w:rsid w:val="00B31082"/>
    <w:rsid w:val="00B31736"/>
    <w:rsid w:val="00B31B17"/>
    <w:rsid w:val="00B470B0"/>
    <w:rsid w:val="00B577BD"/>
    <w:rsid w:val="00B57CC9"/>
    <w:rsid w:val="00B65ED0"/>
    <w:rsid w:val="00B67DA2"/>
    <w:rsid w:val="00B718ED"/>
    <w:rsid w:val="00B84BF0"/>
    <w:rsid w:val="00B90626"/>
    <w:rsid w:val="00B90AE8"/>
    <w:rsid w:val="00B94734"/>
    <w:rsid w:val="00B953D9"/>
    <w:rsid w:val="00BA2648"/>
    <w:rsid w:val="00BA6609"/>
    <w:rsid w:val="00BA71F5"/>
    <w:rsid w:val="00BA7567"/>
    <w:rsid w:val="00BB1026"/>
    <w:rsid w:val="00BB360A"/>
    <w:rsid w:val="00BB5513"/>
    <w:rsid w:val="00BC050B"/>
    <w:rsid w:val="00BC09C6"/>
    <w:rsid w:val="00BC2831"/>
    <w:rsid w:val="00BC65DE"/>
    <w:rsid w:val="00BC741A"/>
    <w:rsid w:val="00BD590C"/>
    <w:rsid w:val="00BD631D"/>
    <w:rsid w:val="00BE11C3"/>
    <w:rsid w:val="00BE4CC8"/>
    <w:rsid w:val="00BE690F"/>
    <w:rsid w:val="00BF3543"/>
    <w:rsid w:val="00BF466D"/>
    <w:rsid w:val="00C01B7C"/>
    <w:rsid w:val="00C03837"/>
    <w:rsid w:val="00C06577"/>
    <w:rsid w:val="00C13AFD"/>
    <w:rsid w:val="00C24E32"/>
    <w:rsid w:val="00C32230"/>
    <w:rsid w:val="00C3499A"/>
    <w:rsid w:val="00C37082"/>
    <w:rsid w:val="00C40568"/>
    <w:rsid w:val="00C40AD8"/>
    <w:rsid w:val="00C51F34"/>
    <w:rsid w:val="00C566F1"/>
    <w:rsid w:val="00C60F24"/>
    <w:rsid w:val="00C613B1"/>
    <w:rsid w:val="00C616A6"/>
    <w:rsid w:val="00C65EDE"/>
    <w:rsid w:val="00C65F48"/>
    <w:rsid w:val="00C708DE"/>
    <w:rsid w:val="00C74A8E"/>
    <w:rsid w:val="00C75044"/>
    <w:rsid w:val="00C767E5"/>
    <w:rsid w:val="00C83F41"/>
    <w:rsid w:val="00C90504"/>
    <w:rsid w:val="00C93DE6"/>
    <w:rsid w:val="00C96AA3"/>
    <w:rsid w:val="00C9724B"/>
    <w:rsid w:val="00CA0337"/>
    <w:rsid w:val="00CA6DBC"/>
    <w:rsid w:val="00CB263A"/>
    <w:rsid w:val="00CB7485"/>
    <w:rsid w:val="00CC11EB"/>
    <w:rsid w:val="00CC29BA"/>
    <w:rsid w:val="00CC2B34"/>
    <w:rsid w:val="00CC39D4"/>
    <w:rsid w:val="00CC49F3"/>
    <w:rsid w:val="00CC5CFD"/>
    <w:rsid w:val="00CC5DA6"/>
    <w:rsid w:val="00CC70A7"/>
    <w:rsid w:val="00CD2190"/>
    <w:rsid w:val="00CD3B03"/>
    <w:rsid w:val="00CE1189"/>
    <w:rsid w:val="00CE2B45"/>
    <w:rsid w:val="00CE56B2"/>
    <w:rsid w:val="00CE58F3"/>
    <w:rsid w:val="00CF1DC5"/>
    <w:rsid w:val="00CF372D"/>
    <w:rsid w:val="00CF3A03"/>
    <w:rsid w:val="00CF41AC"/>
    <w:rsid w:val="00CF5907"/>
    <w:rsid w:val="00CF6D44"/>
    <w:rsid w:val="00CF75B8"/>
    <w:rsid w:val="00D01261"/>
    <w:rsid w:val="00D02D0D"/>
    <w:rsid w:val="00D10D86"/>
    <w:rsid w:val="00D13CB5"/>
    <w:rsid w:val="00D15F84"/>
    <w:rsid w:val="00D1657D"/>
    <w:rsid w:val="00D20438"/>
    <w:rsid w:val="00D22360"/>
    <w:rsid w:val="00D2681C"/>
    <w:rsid w:val="00D272D6"/>
    <w:rsid w:val="00D32714"/>
    <w:rsid w:val="00D428BD"/>
    <w:rsid w:val="00D43BC8"/>
    <w:rsid w:val="00D453B9"/>
    <w:rsid w:val="00D455ED"/>
    <w:rsid w:val="00D52DBE"/>
    <w:rsid w:val="00D5367A"/>
    <w:rsid w:val="00D54620"/>
    <w:rsid w:val="00D6464E"/>
    <w:rsid w:val="00D76D63"/>
    <w:rsid w:val="00D777D2"/>
    <w:rsid w:val="00D82018"/>
    <w:rsid w:val="00D909C6"/>
    <w:rsid w:val="00D91239"/>
    <w:rsid w:val="00D925BE"/>
    <w:rsid w:val="00D9416E"/>
    <w:rsid w:val="00D96924"/>
    <w:rsid w:val="00DA02C2"/>
    <w:rsid w:val="00DA3815"/>
    <w:rsid w:val="00DA4719"/>
    <w:rsid w:val="00DA48E1"/>
    <w:rsid w:val="00DB204A"/>
    <w:rsid w:val="00DB2D41"/>
    <w:rsid w:val="00DB651E"/>
    <w:rsid w:val="00DB72BD"/>
    <w:rsid w:val="00DC1587"/>
    <w:rsid w:val="00DC48CC"/>
    <w:rsid w:val="00DC5B6C"/>
    <w:rsid w:val="00DC5F8E"/>
    <w:rsid w:val="00DE274E"/>
    <w:rsid w:val="00DE3779"/>
    <w:rsid w:val="00DE5C32"/>
    <w:rsid w:val="00DE6966"/>
    <w:rsid w:val="00DF0880"/>
    <w:rsid w:val="00DF1C67"/>
    <w:rsid w:val="00DF4DA2"/>
    <w:rsid w:val="00DF64AF"/>
    <w:rsid w:val="00DF7430"/>
    <w:rsid w:val="00E03858"/>
    <w:rsid w:val="00E03D18"/>
    <w:rsid w:val="00E04379"/>
    <w:rsid w:val="00E165EF"/>
    <w:rsid w:val="00E21620"/>
    <w:rsid w:val="00E23ABE"/>
    <w:rsid w:val="00E3018C"/>
    <w:rsid w:val="00E401C1"/>
    <w:rsid w:val="00E42C76"/>
    <w:rsid w:val="00E43523"/>
    <w:rsid w:val="00E63750"/>
    <w:rsid w:val="00E66CAB"/>
    <w:rsid w:val="00E73B8A"/>
    <w:rsid w:val="00E7530B"/>
    <w:rsid w:val="00E80E20"/>
    <w:rsid w:val="00E85D74"/>
    <w:rsid w:val="00E867C7"/>
    <w:rsid w:val="00E87A88"/>
    <w:rsid w:val="00E93DF6"/>
    <w:rsid w:val="00E963E1"/>
    <w:rsid w:val="00E971CA"/>
    <w:rsid w:val="00EA162C"/>
    <w:rsid w:val="00EA41EE"/>
    <w:rsid w:val="00EB4F60"/>
    <w:rsid w:val="00EB7C8C"/>
    <w:rsid w:val="00EC11D3"/>
    <w:rsid w:val="00EC1B27"/>
    <w:rsid w:val="00EC2010"/>
    <w:rsid w:val="00EC3276"/>
    <w:rsid w:val="00EC5900"/>
    <w:rsid w:val="00ED0E15"/>
    <w:rsid w:val="00ED215E"/>
    <w:rsid w:val="00ED313F"/>
    <w:rsid w:val="00ED34D2"/>
    <w:rsid w:val="00ED71B3"/>
    <w:rsid w:val="00EF1DA4"/>
    <w:rsid w:val="00EF5FE7"/>
    <w:rsid w:val="00F07440"/>
    <w:rsid w:val="00F141D1"/>
    <w:rsid w:val="00F171A2"/>
    <w:rsid w:val="00F3039E"/>
    <w:rsid w:val="00F356A2"/>
    <w:rsid w:val="00F4578B"/>
    <w:rsid w:val="00F45A98"/>
    <w:rsid w:val="00F45B6A"/>
    <w:rsid w:val="00F46762"/>
    <w:rsid w:val="00F5558C"/>
    <w:rsid w:val="00F6064A"/>
    <w:rsid w:val="00F718A2"/>
    <w:rsid w:val="00F731C7"/>
    <w:rsid w:val="00F771C7"/>
    <w:rsid w:val="00F82577"/>
    <w:rsid w:val="00F83FEB"/>
    <w:rsid w:val="00F85119"/>
    <w:rsid w:val="00F904C0"/>
    <w:rsid w:val="00F90882"/>
    <w:rsid w:val="00F91FAB"/>
    <w:rsid w:val="00F93624"/>
    <w:rsid w:val="00FA0EF4"/>
    <w:rsid w:val="00FA3E88"/>
    <w:rsid w:val="00FB1012"/>
    <w:rsid w:val="00FB27BF"/>
    <w:rsid w:val="00FB4F3F"/>
    <w:rsid w:val="00FB64CA"/>
    <w:rsid w:val="00FC4732"/>
    <w:rsid w:val="00FC5097"/>
    <w:rsid w:val="00FD0E37"/>
    <w:rsid w:val="00FD28F2"/>
    <w:rsid w:val="00FD543F"/>
    <w:rsid w:val="00FE14A5"/>
    <w:rsid w:val="00FF52A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05C11F"/>
  <w15:chartTrackingRefBased/>
  <w15:docId w15:val="{87FF1818-AAA8-4F54-98D1-B1A47B222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E44"/>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710E4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10E44"/>
    <w:rPr>
      <w:sz w:val="18"/>
      <w:szCs w:val="18"/>
    </w:rPr>
  </w:style>
  <w:style w:type="paragraph" w:styleId="a5">
    <w:name w:val="footer"/>
    <w:basedOn w:val="a"/>
    <w:link w:val="a6"/>
    <w:unhideWhenUsed/>
    <w:rsid w:val="00710E44"/>
    <w:pPr>
      <w:tabs>
        <w:tab w:val="center" w:pos="4153"/>
        <w:tab w:val="right" w:pos="8306"/>
      </w:tabs>
      <w:snapToGrid w:val="0"/>
      <w:jc w:val="left"/>
    </w:pPr>
    <w:rPr>
      <w:sz w:val="18"/>
      <w:szCs w:val="18"/>
    </w:rPr>
  </w:style>
  <w:style w:type="character" w:customStyle="1" w:styleId="a6">
    <w:name w:val="页脚 字符"/>
    <w:basedOn w:val="a0"/>
    <w:link w:val="a5"/>
    <w:uiPriority w:val="99"/>
    <w:rsid w:val="00710E44"/>
    <w:rPr>
      <w:sz w:val="18"/>
      <w:szCs w:val="18"/>
    </w:rPr>
  </w:style>
  <w:style w:type="character" w:styleId="a7">
    <w:name w:val="page number"/>
    <w:basedOn w:val="a0"/>
    <w:rsid w:val="00710E44"/>
  </w:style>
  <w:style w:type="character" w:customStyle="1" w:styleId="ql-bold-700">
    <w:name w:val="ql-bold-700"/>
    <w:rsid w:val="00710E44"/>
  </w:style>
  <w:style w:type="paragraph" w:customStyle="1" w:styleId="ql-align-justify">
    <w:name w:val="ql-align-justify"/>
    <w:basedOn w:val="a"/>
    <w:rsid w:val="00710E44"/>
    <w:pPr>
      <w:widowControl/>
      <w:spacing w:before="100" w:beforeAutospacing="1" w:after="100" w:afterAutospacing="1"/>
      <w:jc w:val="left"/>
    </w:pPr>
    <w:rPr>
      <w:rFonts w:ascii="Times" w:hAnsi="Times"/>
      <w:kern w:val="0"/>
      <w:sz w:val="20"/>
      <w:szCs w:val="20"/>
    </w:rPr>
  </w:style>
  <w:style w:type="paragraph" w:customStyle="1" w:styleId="ql-lineheight-200">
    <w:name w:val="ql-lineheight-200"/>
    <w:basedOn w:val="a"/>
    <w:rsid w:val="00710E44"/>
    <w:pPr>
      <w:widowControl/>
      <w:spacing w:before="100" w:beforeAutospacing="1" w:after="100" w:afterAutospacing="1"/>
      <w:jc w:val="left"/>
    </w:pPr>
    <w:rPr>
      <w:rFonts w:ascii="Times" w:hAnsi="Times"/>
      <w:kern w:val="0"/>
      <w:sz w:val="20"/>
      <w:szCs w:val="20"/>
    </w:rPr>
  </w:style>
  <w:style w:type="paragraph" w:customStyle="1" w:styleId="ql-lineheight-100">
    <w:name w:val="ql-lineheight-100"/>
    <w:basedOn w:val="a"/>
    <w:rsid w:val="00710E44"/>
    <w:pPr>
      <w:widowControl/>
      <w:spacing w:before="100" w:beforeAutospacing="1" w:after="100" w:afterAutospacing="1"/>
      <w:jc w:val="left"/>
    </w:pPr>
    <w:rPr>
      <w:rFonts w:ascii="Times" w:hAnsi="Times"/>
      <w:kern w:val="0"/>
      <w:sz w:val="20"/>
      <w:szCs w:val="20"/>
    </w:rPr>
  </w:style>
  <w:style w:type="paragraph" w:styleId="a8">
    <w:name w:val="Balloon Text"/>
    <w:basedOn w:val="a"/>
    <w:link w:val="a9"/>
    <w:uiPriority w:val="99"/>
    <w:semiHidden/>
    <w:unhideWhenUsed/>
    <w:rsid w:val="00530AA1"/>
    <w:rPr>
      <w:sz w:val="18"/>
      <w:szCs w:val="18"/>
    </w:rPr>
  </w:style>
  <w:style w:type="character" w:customStyle="1" w:styleId="a9">
    <w:name w:val="批注框文本 字符"/>
    <w:basedOn w:val="a0"/>
    <w:link w:val="a8"/>
    <w:uiPriority w:val="99"/>
    <w:semiHidden/>
    <w:rsid w:val="00530AA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234</Words>
  <Characters>1338</Characters>
  <Application>Microsoft Office Word</Application>
  <DocSecurity>0</DocSecurity>
  <Lines>11</Lines>
  <Paragraphs>3</Paragraphs>
  <ScaleCrop>false</ScaleCrop>
  <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赵晔</dc:creator>
  <cp:keywords/>
  <dc:description/>
  <cp:lastModifiedBy>赵晔</cp:lastModifiedBy>
  <cp:revision>18</cp:revision>
  <cp:lastPrinted>2024-04-22T02:02:00Z</cp:lastPrinted>
  <dcterms:created xsi:type="dcterms:W3CDTF">2023-05-22T01:19:00Z</dcterms:created>
  <dcterms:modified xsi:type="dcterms:W3CDTF">2024-04-22T02:03:00Z</dcterms:modified>
</cp:coreProperties>
</file>